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>
          <w:rFonts w:cs="Calibri" w:cstheme="minorHAnsi"/>
          <w:b/>
          <w:b/>
          <w:bCs/>
          <w:sz w:val="24"/>
          <w:szCs w:val="24"/>
        </w:rPr>
      </w:pPr>
      <w:r>
        <w:rPr>
          <w:rFonts w:cs="Calibri" w:cstheme="minorHAnsi"/>
          <w:b/>
          <w:bCs/>
          <w:sz w:val="24"/>
          <w:szCs w:val="24"/>
        </w:rPr>
        <w:t xml:space="preserve">Always Olivia | An Olivia Newton-John Tribute </w:t>
      </w:r>
    </w:p>
    <w:p>
      <w:pPr>
        <w:pStyle w:val="Normal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Nominated as, “</w:t>
      </w:r>
      <w:r>
        <w:rPr>
          <w:rFonts w:ascii="Century Gothic" w:hAnsi="Century Gothic"/>
          <w:b/>
          <w:bCs/>
          <w:sz w:val="24"/>
          <w:szCs w:val="24"/>
        </w:rPr>
        <w:t>2023 Tribute Artist of the Year,”</w:t>
      </w:r>
      <w:r>
        <w:rPr>
          <w:rFonts w:ascii="Century Gothic" w:hAnsi="Century Gothic"/>
          <w:sz w:val="24"/>
          <w:szCs w:val="24"/>
        </w:rPr>
        <w:t xml:space="preserve"> by the prestigious </w:t>
      </w:r>
      <w:hyperlink r:id="rId2">
        <w:r>
          <w:rPr>
            <w:rStyle w:val="InternetLink"/>
            <w:rFonts w:ascii="Century Gothic" w:hAnsi="Century Gothic"/>
            <w:sz w:val="24"/>
            <w:szCs w:val="24"/>
          </w:rPr>
          <w:t>Josie Music Awards</w:t>
        </w:r>
      </w:hyperlink>
      <w:r>
        <w:rPr>
          <w:rFonts w:ascii="Century Gothic" w:hAnsi="Century Gothic"/>
          <w:sz w:val="24"/>
          <w:szCs w:val="24"/>
        </w:rPr>
        <w:t xml:space="preserve"> (The largest independent artist award show in the world!), </w:t>
      </w:r>
      <w:r>
        <w:rPr>
          <w:rFonts w:ascii="Century Gothic" w:hAnsi="Century Gothic"/>
          <w:i/>
          <w:iCs/>
          <w:sz w:val="24"/>
          <w:szCs w:val="24"/>
        </w:rPr>
        <w:t>Always Olivia</w:t>
      </w:r>
      <w:r>
        <w:rPr>
          <w:rFonts w:ascii="Century Gothic" w:hAnsi="Century Gothic"/>
          <w:sz w:val="24"/>
          <w:szCs w:val="24"/>
        </w:rPr>
        <w:t xml:space="preserve"> is the premiere national touring tribute show honoring the life and legacy of </w:t>
      </w:r>
      <w:hyperlink r:id="rId3">
        <w:r>
          <w:rPr>
            <w:rStyle w:val="InternetLink"/>
            <w:rFonts w:ascii="Century Gothic" w:hAnsi="Century Gothic"/>
            <w:sz w:val="24"/>
            <w:szCs w:val="24"/>
          </w:rPr>
          <w:t>Olivia Newton-John</w:t>
        </w:r>
      </w:hyperlink>
      <w:r>
        <w:rPr>
          <w:rFonts w:ascii="Century Gothic" w:hAnsi="Century Gothic"/>
          <w:sz w:val="24"/>
          <w:szCs w:val="24"/>
        </w:rPr>
        <w:t xml:space="preserve">. </w:t>
      </w:r>
    </w:p>
    <w:p>
      <w:pPr>
        <w:pStyle w:val="Normal"/>
        <w:rPr>
          <w:rFonts w:ascii="Century Gothic" w:hAnsi="Century Gothic"/>
          <w:color w:val="000000"/>
          <w:sz w:val="24"/>
          <w:szCs w:val="24"/>
        </w:rPr>
      </w:pPr>
      <w:r>
        <w:rPr>
          <w:rFonts w:ascii="Century Gothic" w:hAnsi="Century Gothic"/>
          <w:i/>
          <w:iCs/>
          <w:sz w:val="24"/>
          <w:szCs w:val="24"/>
        </w:rPr>
        <w:t>Always Olivia</w:t>
      </w:r>
      <w:r>
        <w:rPr>
          <w:rFonts w:ascii="Century Gothic" w:hAnsi="Century Gothic"/>
          <w:sz w:val="24"/>
          <w:szCs w:val="24"/>
        </w:rPr>
        <w:t xml:space="preserve"> flawlessly captures the essence and sounds of Olivia’s timeless music. </w:t>
      </w:r>
      <w:r>
        <w:rPr>
          <w:rFonts w:ascii="Century Gothic" w:hAnsi="Century Gothic"/>
          <w:color w:val="000000"/>
          <w:sz w:val="24"/>
          <w:szCs w:val="24"/>
        </w:rPr>
        <w:t>The show is f</w:t>
      </w:r>
      <w:r>
        <w:rPr>
          <w:rFonts w:cs="Poppins" w:ascii="Century Gothic" w:hAnsi="Century Gothic"/>
          <w:color w:val="333333"/>
          <w:sz w:val="24"/>
          <w:szCs w:val="24"/>
          <w:shd w:fill="FFFFFF" w:val="clear"/>
        </w:rPr>
        <w:t>ronted by singer Annie Aiello; her Olivia Newton-John vocal resemblance is absolutely astonishing</w:t>
      </w:r>
      <w:r>
        <w:rPr>
          <w:rFonts w:cs="Poppins" w:ascii="Century Gothic" w:hAnsi="Century Gothic"/>
          <w:color w:val="333333"/>
          <w:sz w:val="23"/>
          <w:szCs w:val="23"/>
          <w:shd w:fill="FFFFFF" w:val="clear"/>
        </w:rPr>
        <w:t>! </w:t>
      </w:r>
      <w:r>
        <w:rPr>
          <w:rFonts w:ascii="Century Gothic" w:hAnsi="Century Gothic"/>
          <w:color w:val="000000"/>
          <w:sz w:val="24"/>
          <w:szCs w:val="24"/>
        </w:rPr>
        <w:t xml:space="preserve">Annie, (a celebrated vocalist, “Round 2” candidate on </w:t>
      </w:r>
      <w:r>
        <w:rPr>
          <w:rFonts w:ascii="Century Gothic" w:hAnsi="Century Gothic"/>
          <w:i/>
          <w:iCs/>
          <w:color w:val="000000"/>
          <w:sz w:val="24"/>
          <w:szCs w:val="24"/>
        </w:rPr>
        <w:t>The Voice</w:t>
      </w:r>
      <w:r>
        <w:rPr>
          <w:rFonts w:ascii="Century Gothic" w:hAnsi="Century Gothic"/>
          <w:color w:val="000000"/>
          <w:sz w:val="24"/>
          <w:szCs w:val="24"/>
        </w:rPr>
        <w:t xml:space="preserve">, recorded with 80’s icon </w:t>
      </w:r>
      <w:hyperlink r:id="rId4">
        <w:r>
          <w:rPr>
            <w:rStyle w:val="InternetLink"/>
            <w:rFonts w:ascii="Century Gothic" w:hAnsi="Century Gothic"/>
            <w:sz w:val="24"/>
            <w:szCs w:val="24"/>
          </w:rPr>
          <w:t>Richard Marx</w:t>
        </w:r>
      </w:hyperlink>
      <w:r>
        <w:rPr>
          <w:rFonts w:ascii="Century Gothic" w:hAnsi="Century Gothic"/>
          <w:color w:val="000000"/>
          <w:sz w:val="24"/>
          <w:szCs w:val="24"/>
        </w:rPr>
        <w:t xml:space="preserve"> and worked alongside Grammy and Emmy Award winning producers) was captivated by and studied Olivia Newton-John ever since she was 7 years old. </w:t>
      </w:r>
    </w:p>
    <w:p>
      <w:pPr>
        <w:pStyle w:val="Normal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color w:val="000000"/>
          <w:sz w:val="24"/>
          <w:szCs w:val="24"/>
        </w:rPr>
        <w:t xml:space="preserve">Backing Annie are some of Chicago’s most talented musicians who have played for Oprah Winfrey, American Idol, Jersey Boys, Frankie Avalon, The Smothers Brothers, The Drifters, Mannheim Steamroller and more! </w:t>
      </w:r>
    </w:p>
    <w:p>
      <w:pPr>
        <w:pStyle w:val="Normal"/>
        <w:shd w:val="clear" w:color="auto" w:fill="FFFFFF"/>
        <w:spacing w:lineRule="auto" w:line="240" w:before="0" w:after="240"/>
        <w:rPr>
          <w:rFonts w:ascii="Century Gothic" w:hAnsi="Century Gothic"/>
          <w:color w:val="000000"/>
          <w:sz w:val="24"/>
          <w:szCs w:val="24"/>
        </w:rPr>
      </w:pPr>
      <w:r>
        <w:rPr>
          <w:rFonts w:ascii="Century Gothic" w:hAnsi="Century Gothic"/>
          <w:color w:val="000000"/>
          <w:sz w:val="24"/>
          <w:szCs w:val="24"/>
        </w:rPr>
        <w:t>This show lovingly incorporates 5 decades of Olivia’s music, historical dialogue, humor, audience participation, costume changes and captivating video elements. </w:t>
      </w:r>
    </w:p>
    <w:p>
      <w:pPr>
        <w:pStyle w:val="Normal"/>
        <w:shd w:val="clear" w:color="auto" w:fill="FFFFFF"/>
        <w:spacing w:lineRule="auto" w:line="240" w:before="0" w:after="240"/>
        <w:rPr>
          <w:rFonts w:ascii="Century Gothic" w:hAnsi="Century Gothic"/>
          <w:color w:val="000000"/>
          <w:sz w:val="24"/>
          <w:szCs w:val="24"/>
        </w:rPr>
      </w:pPr>
      <w:r>
        <w:rPr>
          <w:rFonts w:ascii="Century Gothic" w:hAnsi="Century Gothic"/>
          <w:color w:val="000000"/>
          <w:sz w:val="24"/>
          <w:szCs w:val="24"/>
        </w:rPr>
        <w:t>Expect to hear Olivia’s memorable hits spanning the 70’s to the present day including:  </w:t>
      </w:r>
      <w:r>
        <w:rPr>
          <w:rStyle w:val="Emphasis"/>
          <w:rFonts w:ascii="Century Gothic" w:hAnsi="Century Gothic"/>
          <w:color w:val="000000"/>
          <w:sz w:val="24"/>
          <w:szCs w:val="24"/>
        </w:rPr>
        <w:t xml:space="preserve">Hopelessly Devoted, You’re The One That I Want, Physical, Magic, Xanadu, If You Love Me Let Me Know, Let Me Be There, Don’t Stop Believin’, Grace &amp; Gratitude </w:t>
      </w:r>
      <w:r>
        <w:rPr>
          <w:rFonts w:ascii="Century Gothic" w:hAnsi="Century Gothic"/>
          <w:color w:val="000000"/>
          <w:sz w:val="24"/>
          <w:szCs w:val="24"/>
        </w:rPr>
        <w:t>and so much more! </w:t>
      </w:r>
    </w:p>
    <w:p>
      <w:pPr>
        <w:pStyle w:val="Normal"/>
        <w:rPr>
          <w:rFonts w:ascii="Century Gothic" w:hAnsi="Century Gothic"/>
          <w:sz w:val="24"/>
          <w:szCs w:val="24"/>
        </w:rPr>
      </w:pPr>
      <w:r>
        <w:rPr>
          <w:rFonts w:cs="Calibri" w:ascii="Century Gothic" w:hAnsi="Century Gothic" w:cstheme="minorHAnsi"/>
          <w:b/>
          <w:bCs/>
          <w:i/>
          <w:iCs/>
          <w:color w:val="222222"/>
          <w:sz w:val="24"/>
          <w:szCs w:val="24"/>
        </w:rPr>
        <w:t xml:space="preserve">Always Olivia isn’t just any tribute band. Not only is the show supported by friends and family of Olivia Newton-John, but in 2023 alone, they helped raise more than $23,000 benefitting the </w:t>
      </w:r>
      <w:hyperlink r:id="rId5">
        <w:r>
          <w:rPr>
            <w:rStyle w:val="InternetLink"/>
            <w:rFonts w:cs="Calibri" w:ascii="Century Gothic" w:hAnsi="Century Gothic"/>
            <w:b/>
            <w:bCs/>
            <w:i/>
            <w:iCs/>
            <w:sz w:val="24"/>
            <w:szCs w:val="24"/>
          </w:rPr>
          <w:t>Olivia Newton-John Cancer Wellness and Research Centre</w:t>
        </w:r>
      </w:hyperlink>
      <w:r>
        <w:rPr>
          <w:rFonts w:cs="Calibri" w:ascii="Century Gothic" w:hAnsi="Century Gothic" w:cstheme="minorHAnsi"/>
          <w:b/>
          <w:bCs/>
          <w:i/>
          <w:iCs/>
          <w:color w:val="222222"/>
          <w:sz w:val="24"/>
          <w:szCs w:val="24"/>
        </w:rPr>
        <w:t xml:space="preserve"> to advance Oliva's legacy and belief that we can "see an end to cancer in our lifetime." </w:t>
      </w:r>
    </w:p>
    <w:p>
      <w:pPr>
        <w:pStyle w:val="Normal"/>
        <w:pBdr>
          <w:bottom w:val="single" w:sz="4" w:space="1" w:color="000000"/>
        </w:pBdr>
        <w:rPr>
          <w:rFonts w:cs="Calibri" w:cstheme="minorHAnsi"/>
          <w:sz w:val="24"/>
          <w:szCs w:val="24"/>
        </w:rPr>
      </w:pPr>
      <w:r>
        <w:rPr/>
      </w:r>
    </w:p>
    <w:p>
      <w:pPr>
        <w:pStyle w:val="Normal"/>
        <w:rPr>
          <w:rFonts w:cs="Calibri" w:cstheme="minorHAnsi"/>
          <w:b/>
          <w:b/>
          <w:bCs/>
          <w:sz w:val="24"/>
          <w:szCs w:val="24"/>
        </w:rPr>
      </w:pPr>
      <w:r>
        <w:rPr>
          <w:rFonts w:cs="Calibri" w:cstheme="minorHAnsi"/>
          <w:b/>
          <w:bCs/>
          <w:sz w:val="24"/>
          <w:szCs w:val="24"/>
        </w:rPr>
      </w:r>
    </w:p>
    <w:p>
      <w:pPr>
        <w:pStyle w:val="Normal"/>
        <w:rPr>
          <w:rFonts w:cs="Calibri" w:cstheme="minorHAnsi"/>
          <w:b/>
          <w:b/>
          <w:bCs/>
          <w:sz w:val="24"/>
          <w:szCs w:val="24"/>
        </w:rPr>
      </w:pPr>
      <w:r>
        <w:rPr>
          <w:rFonts w:cs="Calibri" w:cstheme="minorHAnsi"/>
          <w:b/>
          <w:bCs/>
          <w:sz w:val="24"/>
          <w:szCs w:val="24"/>
        </w:rPr>
      </w:r>
    </w:p>
    <w:p>
      <w:pPr>
        <w:pStyle w:val="Normal"/>
        <w:rPr>
          <w:rFonts w:cs="Calibri" w:cstheme="minorHAnsi"/>
          <w:sz w:val="24"/>
          <w:szCs w:val="24"/>
        </w:rPr>
      </w:pPr>
      <w:r>
        <w:rPr>
          <w:rFonts w:cs="Calibri" w:cstheme="minorHAnsi"/>
          <w:sz w:val="24"/>
          <w:szCs w:val="24"/>
        </w:rPr>
      </w:r>
    </w:p>
    <w:p>
      <w:pPr>
        <w:pStyle w:val="Normal"/>
        <w:spacing w:before="0" w:after="160"/>
        <w:rPr>
          <w:rFonts w:cs="Calibri" w:cstheme="minorHAnsi"/>
          <w:b/>
          <w:b/>
          <w:bCs/>
          <w:i/>
          <w:i/>
          <w:iCs/>
          <w:sz w:val="24"/>
          <w:szCs w:val="24"/>
        </w:rPr>
      </w:pPr>
      <w:r>
        <w:rPr>
          <w:rFonts w:cs="Calibri" w:cstheme="minorHAnsi"/>
          <w:b/>
          <w:bCs/>
          <w:i/>
          <w:iCs/>
          <w:sz w:val="24"/>
          <w:szCs w:val="24"/>
        </w:rPr>
        <w:t xml:space="preserve"> </w:t>
      </w:r>
    </w:p>
    <w:sectPr>
      <w:type w:val="nextPage"/>
      <w:pgSz w:w="12240" w:h="15840"/>
      <w:pgMar w:left="720" w:right="720" w:gutter="0" w:header="0" w:top="720" w:footer="0" w:bottom="72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Century Gothic"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Emphasis">
    <w:name w:val="Emphasis"/>
    <w:basedOn w:val="DefaultParagraphFont"/>
    <w:uiPriority w:val="20"/>
    <w:qFormat/>
    <w:rsid w:val="00b01fbf"/>
    <w:rPr>
      <w:i/>
      <w:iCs/>
    </w:rPr>
  </w:style>
  <w:style w:type="character" w:styleId="Appleconvertedspace" w:customStyle="1">
    <w:name w:val="apple-converted-space"/>
    <w:basedOn w:val="DefaultParagraphFont"/>
    <w:qFormat/>
    <w:rsid w:val="001112bf"/>
    <w:rPr/>
  </w:style>
  <w:style w:type="character" w:styleId="InternetLink">
    <w:name w:val="Hyperlink"/>
    <w:basedOn w:val="DefaultParagraphFont"/>
    <w:rPr>
      <w:color w:val="0563C1" w:themeColor="hyperlink"/>
      <w:u w:val="single"/>
    </w:rPr>
  </w:style>
  <w:style w:type="character" w:styleId="VisitedInternetLink">
    <w:name w:val="FollowedHyperlink"/>
    <w:basedOn w:val="DefaultParagraphFont"/>
    <w:rPr>
      <w:color w:val="954F72" w:themeColor="followedHyperlink"/>
      <w:u w:val="single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NormalWeb">
    <w:name w:val="Normal (Web)"/>
    <w:basedOn w:val="Normal"/>
    <w:uiPriority w:val="99"/>
    <w:semiHidden/>
    <w:unhideWhenUsed/>
    <w:qFormat/>
    <w:rsid w:val="00b01fbf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josiemusicawards.com/" TargetMode="External"/><Relationship Id="rId3" Type="http://schemas.openxmlformats.org/officeDocument/2006/relationships/hyperlink" Target="https://olivianewton-john.com/" TargetMode="External"/><Relationship Id="rId4" Type="http://schemas.openxmlformats.org/officeDocument/2006/relationships/hyperlink" Target="https://richardmarx.com/" TargetMode="External"/><Relationship Id="rId5" Type="http://schemas.openxmlformats.org/officeDocument/2006/relationships/hyperlink" Target="https://www.onjcancercentre.org/" TargetMode="Externa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Application>LibreOffice/7.4.7.2$Windows_X86_64 LibreOffice_project/723314e595e8007d3cf785c16538505a1c878ca5</Application>
  <AppVersion>15.0000</AppVersion>
  <Pages>1</Pages>
  <Words>266</Words>
  <Characters>1445</Characters>
  <CharactersWithSpaces>1713</CharactersWithSpaces>
  <Paragraphs>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2022-05-18T03:56:00Z</dcterms:created>
  <dc:creator>Annie Aiello</dc:creator>
  <dc:description/>
  <dc:language>en-US</dc:language>
  <cp:lastModifiedBy/>
  <dcterms:modified xsi:type="dcterms:W3CDTF">2023-11-30T14:51:23Z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